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84A" w:rsidP="00B577C7" w:rsidRDefault="00A3584A" w14:paraId="164DE32B" w14:textId="4928BFE4">
      <w:pPr>
        <w:rPr>
          <w:rFonts w:ascii="Arial" w:hAnsi="Arial" w:cs="Arial"/>
          <w:sz w:val="36"/>
          <w:szCs w:val="36"/>
        </w:rPr>
      </w:pPr>
      <w:r>
        <w:rPr>
          <w:rFonts w:ascii="Arial" w:hAnsi="Arial" w:cs="Arial"/>
          <w:sz w:val="36"/>
          <w:szCs w:val="36"/>
        </w:rPr>
        <w:t xml:space="preserve">Chilliwack School District </w:t>
      </w:r>
    </w:p>
    <w:p w:rsidRPr="00084F29" w:rsidR="00A3584A" w:rsidP="00B577C7" w:rsidRDefault="00A3584A" w14:paraId="7E4F4BB8" w14:textId="13FD80FA">
      <w:pPr>
        <w:rPr>
          <w:rFonts w:ascii="Arial" w:hAnsi="Arial" w:cs="Arial"/>
          <w:b/>
          <w:bCs/>
          <w:sz w:val="52"/>
          <w:szCs w:val="52"/>
        </w:rPr>
      </w:pPr>
      <w:proofErr w:type="spellStart"/>
      <w:r w:rsidRPr="00084F29">
        <w:rPr>
          <w:rFonts w:ascii="Arial" w:hAnsi="Arial" w:cs="Arial"/>
          <w:b/>
          <w:bCs/>
          <w:sz w:val="52"/>
          <w:szCs w:val="52"/>
        </w:rPr>
        <w:t>Honouring</w:t>
      </w:r>
      <w:proofErr w:type="spellEnd"/>
      <w:r w:rsidRPr="00084F29">
        <w:rPr>
          <w:rFonts w:ascii="Arial" w:hAnsi="Arial" w:cs="Arial"/>
          <w:b/>
          <w:bCs/>
          <w:sz w:val="52"/>
          <w:szCs w:val="52"/>
        </w:rPr>
        <w:t xml:space="preserve">, </w:t>
      </w:r>
      <w:r w:rsidRPr="00084F29" w:rsidR="00084F29">
        <w:rPr>
          <w:rFonts w:ascii="Arial" w:hAnsi="Arial" w:cs="Arial"/>
          <w:b/>
          <w:bCs/>
          <w:sz w:val="52"/>
          <w:szCs w:val="52"/>
        </w:rPr>
        <w:t xml:space="preserve">Shaping </w:t>
      </w:r>
      <w:r w:rsidRPr="00084F29">
        <w:rPr>
          <w:rFonts w:ascii="Arial" w:hAnsi="Arial" w:cs="Arial"/>
          <w:b/>
          <w:bCs/>
          <w:sz w:val="52"/>
          <w:szCs w:val="52"/>
        </w:rPr>
        <w:t>and</w:t>
      </w:r>
      <w:r w:rsidRPr="00084F29" w:rsidR="00084F29">
        <w:rPr>
          <w:rFonts w:ascii="Arial" w:hAnsi="Arial" w:cs="Arial"/>
          <w:b/>
          <w:bCs/>
          <w:sz w:val="52"/>
          <w:szCs w:val="52"/>
        </w:rPr>
        <w:t xml:space="preserve"> Inspiring Our Past, Present and Future</w:t>
      </w:r>
      <w:r w:rsidRPr="00084F29">
        <w:rPr>
          <w:rFonts w:ascii="Arial" w:hAnsi="Arial" w:cs="Arial"/>
          <w:b/>
          <w:bCs/>
          <w:sz w:val="52"/>
          <w:szCs w:val="52"/>
        </w:rPr>
        <w:t xml:space="preserve"> </w:t>
      </w:r>
    </w:p>
    <w:p w:rsidRPr="00084F29" w:rsidR="00B577C7" w:rsidP="00B577C7" w:rsidRDefault="00B577C7" w14:paraId="043B9B5A" w14:textId="7E18BE6A">
      <w:pPr>
        <w:rPr>
          <w:rFonts w:ascii="Arial" w:hAnsi="Arial" w:cs="Arial"/>
          <w:sz w:val="52"/>
          <w:szCs w:val="52"/>
        </w:rPr>
      </w:pPr>
      <w:r w:rsidRPr="00084F29">
        <w:rPr>
          <w:rFonts w:ascii="Arial" w:hAnsi="Arial" w:cs="Arial"/>
          <w:sz w:val="52"/>
          <w:szCs w:val="52"/>
        </w:rPr>
        <w:t>2025 – 2029 Strategic Plan</w:t>
      </w:r>
    </w:p>
    <w:p w:rsidR="00084F29" w:rsidP="00B577C7" w:rsidRDefault="00084F29" w14:paraId="4A9DBA2F" w14:textId="77777777">
      <w:pPr>
        <w:rPr>
          <w:rFonts w:ascii="Arial" w:hAnsi="Arial" w:cs="Arial"/>
          <w:sz w:val="36"/>
          <w:szCs w:val="36"/>
        </w:rPr>
      </w:pPr>
    </w:p>
    <w:p w:rsidR="00084F29" w:rsidP="00B577C7" w:rsidRDefault="00084F29" w14:paraId="32624C94" w14:textId="77777777">
      <w:pPr>
        <w:rPr>
          <w:rFonts w:ascii="Arial" w:hAnsi="Arial" w:cs="Arial"/>
          <w:sz w:val="36"/>
          <w:szCs w:val="36"/>
        </w:rPr>
      </w:pPr>
    </w:p>
    <w:p w:rsidR="00084F29" w:rsidP="00B577C7" w:rsidRDefault="00084F29" w14:paraId="7E738B83" w14:textId="77777777">
      <w:pPr>
        <w:rPr>
          <w:rFonts w:ascii="Arial" w:hAnsi="Arial" w:cs="Arial"/>
          <w:sz w:val="36"/>
          <w:szCs w:val="36"/>
        </w:rPr>
      </w:pPr>
    </w:p>
    <w:p w:rsidR="00084F29" w:rsidP="00B577C7" w:rsidRDefault="00084F29" w14:paraId="19B5E6B5" w14:textId="77777777">
      <w:pPr>
        <w:rPr>
          <w:rFonts w:ascii="Arial" w:hAnsi="Arial" w:cs="Arial"/>
          <w:sz w:val="36"/>
          <w:szCs w:val="36"/>
        </w:rPr>
      </w:pPr>
    </w:p>
    <w:p w:rsidR="00084F29" w:rsidP="00B577C7" w:rsidRDefault="00084F29" w14:paraId="7ACBD492" w14:textId="77777777">
      <w:pPr>
        <w:rPr>
          <w:rFonts w:ascii="Arial" w:hAnsi="Arial" w:cs="Arial"/>
          <w:sz w:val="36"/>
          <w:szCs w:val="36"/>
        </w:rPr>
      </w:pPr>
    </w:p>
    <w:p w:rsidR="00084F29" w:rsidP="00B577C7" w:rsidRDefault="00084F29" w14:paraId="34D5175C" w14:textId="77777777">
      <w:pPr>
        <w:rPr>
          <w:rFonts w:ascii="Arial" w:hAnsi="Arial" w:cs="Arial"/>
          <w:sz w:val="36"/>
          <w:szCs w:val="36"/>
        </w:rPr>
      </w:pPr>
    </w:p>
    <w:p w:rsidR="00084F29" w:rsidP="00B577C7" w:rsidRDefault="00084F29" w14:paraId="5BAAFFC1" w14:textId="77777777">
      <w:pPr>
        <w:rPr>
          <w:rFonts w:ascii="Arial" w:hAnsi="Arial" w:cs="Arial"/>
          <w:sz w:val="36"/>
          <w:szCs w:val="36"/>
        </w:rPr>
      </w:pPr>
    </w:p>
    <w:p w:rsidR="00084F29" w:rsidP="00B577C7" w:rsidRDefault="00084F29" w14:paraId="29207C46" w14:textId="77777777">
      <w:pPr>
        <w:rPr>
          <w:rFonts w:ascii="Arial" w:hAnsi="Arial" w:cs="Arial"/>
          <w:sz w:val="36"/>
          <w:szCs w:val="36"/>
        </w:rPr>
      </w:pPr>
    </w:p>
    <w:p w:rsidR="00084F29" w:rsidP="00B577C7" w:rsidRDefault="00084F29" w14:paraId="3213708D" w14:textId="77777777">
      <w:pPr>
        <w:rPr>
          <w:rFonts w:ascii="Arial" w:hAnsi="Arial" w:cs="Arial"/>
          <w:sz w:val="36"/>
          <w:szCs w:val="36"/>
        </w:rPr>
      </w:pPr>
    </w:p>
    <w:p w:rsidR="00084F29" w:rsidP="00B577C7" w:rsidRDefault="00084F29" w14:paraId="3C575997" w14:textId="77777777">
      <w:pPr>
        <w:rPr>
          <w:rFonts w:ascii="Arial" w:hAnsi="Arial" w:cs="Arial"/>
          <w:sz w:val="36"/>
          <w:szCs w:val="36"/>
        </w:rPr>
      </w:pPr>
    </w:p>
    <w:p w:rsidR="00084F29" w:rsidP="00B577C7" w:rsidRDefault="00084F29" w14:paraId="7CF28E0B" w14:textId="77777777">
      <w:pPr>
        <w:rPr>
          <w:rFonts w:ascii="Arial" w:hAnsi="Arial" w:cs="Arial"/>
          <w:sz w:val="36"/>
          <w:szCs w:val="36"/>
        </w:rPr>
      </w:pPr>
    </w:p>
    <w:p w:rsidR="00084F29" w:rsidP="00B577C7" w:rsidRDefault="00084F29" w14:paraId="3A60CD23" w14:textId="77777777">
      <w:pPr>
        <w:rPr>
          <w:rFonts w:ascii="Arial" w:hAnsi="Arial" w:cs="Arial"/>
          <w:sz w:val="36"/>
          <w:szCs w:val="36"/>
        </w:rPr>
      </w:pPr>
    </w:p>
    <w:p w:rsidR="00084F29" w:rsidP="00B577C7" w:rsidRDefault="00084F29" w14:paraId="61BB67D7" w14:textId="77777777">
      <w:pPr>
        <w:rPr>
          <w:rFonts w:ascii="Arial" w:hAnsi="Arial" w:cs="Arial"/>
          <w:sz w:val="36"/>
          <w:szCs w:val="36"/>
        </w:rPr>
      </w:pPr>
    </w:p>
    <w:p w:rsidR="00084F29" w:rsidP="00B577C7" w:rsidRDefault="00084F29" w14:paraId="1C957275" w14:textId="77777777">
      <w:pPr>
        <w:rPr>
          <w:rFonts w:ascii="Arial" w:hAnsi="Arial" w:cs="Arial"/>
          <w:sz w:val="36"/>
          <w:szCs w:val="36"/>
        </w:rPr>
      </w:pPr>
    </w:p>
    <w:p w:rsidR="00084F29" w:rsidP="00B577C7" w:rsidRDefault="00084F29" w14:paraId="48DD43EC" w14:textId="77777777">
      <w:pPr>
        <w:rPr>
          <w:rFonts w:ascii="Arial" w:hAnsi="Arial" w:cs="Arial"/>
          <w:sz w:val="36"/>
          <w:szCs w:val="36"/>
        </w:rPr>
      </w:pPr>
    </w:p>
    <w:bookmarkStart w:name="_Toc199427209" w:id="0"/>
    <w:p w:rsidR="00F0613C" w:rsidRDefault="003F3652" w14:paraId="6E8D05B9" w14:textId="64C39E6E">
      <w:pPr>
        <w:pStyle w:val="TOC1"/>
        <w:tabs>
          <w:tab w:val="right" w:leader="dot" w:pos="9350"/>
        </w:tabs>
        <w:rPr>
          <w:rFonts w:asciiTheme="minorHAnsi" w:hAnsiTheme="minorHAnsi" w:eastAsiaTheme="minorEastAsia"/>
          <w:noProof/>
          <w:sz w:val="24"/>
        </w:rPr>
      </w:pPr>
      <w:r>
        <w:lastRenderedPageBreak/>
        <w:fldChar w:fldCharType="begin"/>
      </w:r>
      <w:r>
        <w:instrText xml:space="preserve"> TOC \o "1-3" \h \z \u </w:instrText>
      </w:r>
      <w:r>
        <w:fldChar w:fldCharType="separate"/>
      </w:r>
      <w:hyperlink w:history="1" w:anchor="_Toc199427415">
        <w:r w:rsidRPr="002B5F74" w:rsidR="00F0613C">
          <w:rPr>
            <w:rStyle w:val="Hyperlink"/>
            <w:noProof/>
          </w:rPr>
          <w:t>Vision</w:t>
        </w:r>
        <w:r w:rsidR="00F0613C">
          <w:rPr>
            <w:noProof/>
            <w:webHidden/>
          </w:rPr>
          <w:tab/>
        </w:r>
        <w:r w:rsidR="00F0613C">
          <w:rPr>
            <w:noProof/>
            <w:webHidden/>
          </w:rPr>
          <w:fldChar w:fldCharType="begin"/>
        </w:r>
        <w:r w:rsidR="00F0613C">
          <w:rPr>
            <w:noProof/>
            <w:webHidden/>
          </w:rPr>
          <w:instrText xml:space="preserve"> PAGEREF _Toc199427415 \h </w:instrText>
        </w:r>
        <w:r w:rsidR="00F0613C">
          <w:rPr>
            <w:noProof/>
            <w:webHidden/>
          </w:rPr>
        </w:r>
        <w:r w:rsidR="00F0613C">
          <w:rPr>
            <w:noProof/>
            <w:webHidden/>
          </w:rPr>
          <w:fldChar w:fldCharType="separate"/>
        </w:r>
        <w:r w:rsidR="00F0613C">
          <w:rPr>
            <w:noProof/>
            <w:webHidden/>
          </w:rPr>
          <w:t>3</w:t>
        </w:r>
        <w:r w:rsidR="00F0613C">
          <w:rPr>
            <w:noProof/>
            <w:webHidden/>
          </w:rPr>
          <w:fldChar w:fldCharType="end"/>
        </w:r>
      </w:hyperlink>
    </w:p>
    <w:p w:rsidR="00F0613C" w:rsidRDefault="00F0613C" w14:paraId="33217B33" w14:textId="10BC3929">
      <w:pPr>
        <w:pStyle w:val="TOC1"/>
        <w:tabs>
          <w:tab w:val="right" w:leader="dot" w:pos="9350"/>
        </w:tabs>
        <w:rPr>
          <w:rFonts w:asciiTheme="minorHAnsi" w:hAnsiTheme="minorHAnsi" w:eastAsiaTheme="minorEastAsia"/>
          <w:noProof/>
          <w:sz w:val="24"/>
        </w:rPr>
      </w:pPr>
      <w:hyperlink w:history="1" w:anchor="_Toc199427416">
        <w:r w:rsidRPr="002B5F74">
          <w:rPr>
            <w:rStyle w:val="Hyperlink"/>
            <w:noProof/>
          </w:rPr>
          <w:t>Motto</w:t>
        </w:r>
        <w:r>
          <w:rPr>
            <w:noProof/>
            <w:webHidden/>
          </w:rPr>
          <w:tab/>
        </w:r>
        <w:r>
          <w:rPr>
            <w:noProof/>
            <w:webHidden/>
          </w:rPr>
          <w:fldChar w:fldCharType="begin"/>
        </w:r>
        <w:r>
          <w:rPr>
            <w:noProof/>
            <w:webHidden/>
          </w:rPr>
          <w:instrText xml:space="preserve"> PAGEREF _Toc199427416 \h </w:instrText>
        </w:r>
        <w:r>
          <w:rPr>
            <w:noProof/>
            <w:webHidden/>
          </w:rPr>
        </w:r>
        <w:r>
          <w:rPr>
            <w:noProof/>
            <w:webHidden/>
          </w:rPr>
          <w:fldChar w:fldCharType="separate"/>
        </w:r>
        <w:r>
          <w:rPr>
            <w:noProof/>
            <w:webHidden/>
          </w:rPr>
          <w:t>3</w:t>
        </w:r>
        <w:r>
          <w:rPr>
            <w:noProof/>
            <w:webHidden/>
          </w:rPr>
          <w:fldChar w:fldCharType="end"/>
        </w:r>
      </w:hyperlink>
    </w:p>
    <w:p w:rsidR="00F0613C" w:rsidRDefault="00F0613C" w14:paraId="26802A12" w14:textId="72F096FC">
      <w:pPr>
        <w:pStyle w:val="TOC1"/>
        <w:tabs>
          <w:tab w:val="right" w:leader="dot" w:pos="9350"/>
        </w:tabs>
        <w:rPr>
          <w:rFonts w:asciiTheme="minorHAnsi" w:hAnsiTheme="minorHAnsi" w:eastAsiaTheme="minorEastAsia"/>
          <w:noProof/>
          <w:sz w:val="24"/>
        </w:rPr>
      </w:pPr>
      <w:hyperlink w:history="1" w:anchor="_Toc199427417">
        <w:r w:rsidRPr="002B5F74">
          <w:rPr>
            <w:rStyle w:val="Hyperlink"/>
            <w:noProof/>
          </w:rPr>
          <w:t>Purpose</w:t>
        </w:r>
        <w:r>
          <w:rPr>
            <w:noProof/>
            <w:webHidden/>
          </w:rPr>
          <w:tab/>
        </w:r>
        <w:r>
          <w:rPr>
            <w:noProof/>
            <w:webHidden/>
          </w:rPr>
          <w:fldChar w:fldCharType="begin"/>
        </w:r>
        <w:r>
          <w:rPr>
            <w:noProof/>
            <w:webHidden/>
          </w:rPr>
          <w:instrText xml:space="preserve"> PAGEREF _Toc199427417 \h </w:instrText>
        </w:r>
        <w:r>
          <w:rPr>
            <w:noProof/>
            <w:webHidden/>
          </w:rPr>
        </w:r>
        <w:r>
          <w:rPr>
            <w:noProof/>
            <w:webHidden/>
          </w:rPr>
          <w:fldChar w:fldCharType="separate"/>
        </w:r>
        <w:r>
          <w:rPr>
            <w:noProof/>
            <w:webHidden/>
          </w:rPr>
          <w:t>4</w:t>
        </w:r>
        <w:r>
          <w:rPr>
            <w:noProof/>
            <w:webHidden/>
          </w:rPr>
          <w:fldChar w:fldCharType="end"/>
        </w:r>
      </w:hyperlink>
    </w:p>
    <w:p w:rsidR="00F0613C" w:rsidRDefault="00F0613C" w14:paraId="1DDAC683" w14:textId="6D7CA503">
      <w:pPr>
        <w:pStyle w:val="TOC1"/>
        <w:tabs>
          <w:tab w:val="right" w:leader="dot" w:pos="9350"/>
        </w:tabs>
        <w:rPr>
          <w:rFonts w:asciiTheme="minorHAnsi" w:hAnsiTheme="minorHAnsi" w:eastAsiaTheme="minorEastAsia"/>
          <w:noProof/>
          <w:sz w:val="24"/>
        </w:rPr>
      </w:pPr>
      <w:hyperlink w:history="1" w:anchor="_Toc199427418">
        <w:r w:rsidRPr="002B5F74">
          <w:rPr>
            <w:rStyle w:val="Hyperlink"/>
            <w:noProof/>
          </w:rPr>
          <w:t>The Generational Stewardship Lens</w:t>
        </w:r>
        <w:r>
          <w:rPr>
            <w:noProof/>
            <w:webHidden/>
          </w:rPr>
          <w:tab/>
        </w:r>
        <w:r>
          <w:rPr>
            <w:noProof/>
            <w:webHidden/>
          </w:rPr>
          <w:fldChar w:fldCharType="begin"/>
        </w:r>
        <w:r>
          <w:rPr>
            <w:noProof/>
            <w:webHidden/>
          </w:rPr>
          <w:instrText xml:space="preserve"> PAGEREF _Toc199427418 \h </w:instrText>
        </w:r>
        <w:r>
          <w:rPr>
            <w:noProof/>
            <w:webHidden/>
          </w:rPr>
        </w:r>
        <w:r>
          <w:rPr>
            <w:noProof/>
            <w:webHidden/>
          </w:rPr>
          <w:fldChar w:fldCharType="separate"/>
        </w:r>
        <w:r>
          <w:rPr>
            <w:noProof/>
            <w:webHidden/>
          </w:rPr>
          <w:t>4</w:t>
        </w:r>
        <w:r>
          <w:rPr>
            <w:noProof/>
            <w:webHidden/>
          </w:rPr>
          <w:fldChar w:fldCharType="end"/>
        </w:r>
      </w:hyperlink>
    </w:p>
    <w:p w:rsidR="00F0613C" w:rsidRDefault="00F0613C" w14:paraId="6CFE5E7D" w14:textId="5233403E">
      <w:pPr>
        <w:pStyle w:val="TOC1"/>
        <w:tabs>
          <w:tab w:val="right" w:leader="dot" w:pos="9350"/>
        </w:tabs>
        <w:rPr>
          <w:rFonts w:asciiTheme="minorHAnsi" w:hAnsiTheme="minorHAnsi" w:eastAsiaTheme="minorEastAsia"/>
          <w:noProof/>
          <w:sz w:val="24"/>
        </w:rPr>
      </w:pPr>
      <w:hyperlink w:history="1" w:anchor="_Toc199427419">
        <w:r w:rsidRPr="002B5F74">
          <w:rPr>
            <w:rStyle w:val="Hyperlink"/>
            <w:noProof/>
          </w:rPr>
          <w:t>Strategic Priorities</w:t>
        </w:r>
        <w:r>
          <w:rPr>
            <w:noProof/>
            <w:webHidden/>
          </w:rPr>
          <w:tab/>
        </w:r>
        <w:r>
          <w:rPr>
            <w:noProof/>
            <w:webHidden/>
          </w:rPr>
          <w:fldChar w:fldCharType="begin"/>
        </w:r>
        <w:r>
          <w:rPr>
            <w:noProof/>
            <w:webHidden/>
          </w:rPr>
          <w:instrText xml:space="preserve"> PAGEREF _Toc199427419 \h </w:instrText>
        </w:r>
        <w:r>
          <w:rPr>
            <w:noProof/>
            <w:webHidden/>
          </w:rPr>
        </w:r>
        <w:r>
          <w:rPr>
            <w:noProof/>
            <w:webHidden/>
          </w:rPr>
          <w:fldChar w:fldCharType="separate"/>
        </w:r>
        <w:r>
          <w:rPr>
            <w:noProof/>
            <w:webHidden/>
          </w:rPr>
          <w:t>5</w:t>
        </w:r>
        <w:r>
          <w:rPr>
            <w:noProof/>
            <w:webHidden/>
          </w:rPr>
          <w:fldChar w:fldCharType="end"/>
        </w:r>
      </w:hyperlink>
    </w:p>
    <w:p w:rsidR="00F0613C" w:rsidRDefault="00F0613C" w14:paraId="757BC583" w14:textId="225A4A4A">
      <w:pPr>
        <w:pStyle w:val="TOC1"/>
        <w:tabs>
          <w:tab w:val="right" w:leader="dot" w:pos="9350"/>
        </w:tabs>
        <w:rPr>
          <w:rFonts w:asciiTheme="minorHAnsi" w:hAnsiTheme="minorHAnsi" w:eastAsiaTheme="minorEastAsia"/>
          <w:noProof/>
          <w:sz w:val="24"/>
        </w:rPr>
      </w:pPr>
      <w:hyperlink w:history="1" w:anchor="_Toc199427420">
        <w:r w:rsidRPr="002B5F74">
          <w:rPr>
            <w:rStyle w:val="Hyperlink"/>
            <w:noProof/>
          </w:rPr>
          <w:t>Goals</w:t>
        </w:r>
        <w:r>
          <w:rPr>
            <w:noProof/>
            <w:webHidden/>
          </w:rPr>
          <w:tab/>
        </w:r>
        <w:r>
          <w:rPr>
            <w:noProof/>
            <w:webHidden/>
          </w:rPr>
          <w:fldChar w:fldCharType="begin"/>
        </w:r>
        <w:r>
          <w:rPr>
            <w:noProof/>
            <w:webHidden/>
          </w:rPr>
          <w:instrText xml:space="preserve"> PAGEREF _Toc199427420 \h </w:instrText>
        </w:r>
        <w:r>
          <w:rPr>
            <w:noProof/>
            <w:webHidden/>
          </w:rPr>
        </w:r>
        <w:r>
          <w:rPr>
            <w:noProof/>
            <w:webHidden/>
          </w:rPr>
          <w:fldChar w:fldCharType="separate"/>
        </w:r>
        <w:r>
          <w:rPr>
            <w:noProof/>
            <w:webHidden/>
          </w:rPr>
          <w:t>5</w:t>
        </w:r>
        <w:r>
          <w:rPr>
            <w:noProof/>
            <w:webHidden/>
          </w:rPr>
          <w:fldChar w:fldCharType="end"/>
        </w:r>
      </w:hyperlink>
    </w:p>
    <w:p w:rsidR="00F0613C" w:rsidRDefault="00F0613C" w14:paraId="28552635" w14:textId="44CC4858">
      <w:pPr>
        <w:pStyle w:val="TOC1"/>
        <w:tabs>
          <w:tab w:val="right" w:leader="dot" w:pos="9350"/>
        </w:tabs>
        <w:rPr>
          <w:rFonts w:asciiTheme="minorHAnsi" w:hAnsiTheme="minorHAnsi" w:eastAsiaTheme="minorEastAsia"/>
          <w:noProof/>
          <w:sz w:val="24"/>
        </w:rPr>
      </w:pPr>
      <w:hyperlink w:history="1" w:anchor="_Toc199427421">
        <w:r w:rsidRPr="002B5F74">
          <w:rPr>
            <w:rStyle w:val="Hyperlink"/>
            <w:noProof/>
          </w:rPr>
          <w:t>Values</w:t>
        </w:r>
        <w:r>
          <w:rPr>
            <w:noProof/>
            <w:webHidden/>
          </w:rPr>
          <w:tab/>
        </w:r>
        <w:r>
          <w:rPr>
            <w:noProof/>
            <w:webHidden/>
          </w:rPr>
          <w:fldChar w:fldCharType="begin"/>
        </w:r>
        <w:r>
          <w:rPr>
            <w:noProof/>
            <w:webHidden/>
          </w:rPr>
          <w:instrText xml:space="preserve"> PAGEREF _Toc199427421 \h </w:instrText>
        </w:r>
        <w:r>
          <w:rPr>
            <w:noProof/>
            <w:webHidden/>
          </w:rPr>
        </w:r>
        <w:r>
          <w:rPr>
            <w:noProof/>
            <w:webHidden/>
          </w:rPr>
          <w:fldChar w:fldCharType="separate"/>
        </w:r>
        <w:r>
          <w:rPr>
            <w:noProof/>
            <w:webHidden/>
          </w:rPr>
          <w:t>7</w:t>
        </w:r>
        <w:r>
          <w:rPr>
            <w:noProof/>
            <w:webHidden/>
          </w:rPr>
          <w:fldChar w:fldCharType="end"/>
        </w:r>
      </w:hyperlink>
    </w:p>
    <w:p w:rsidR="005F5F7A" w:rsidP="00912747" w:rsidRDefault="003F3652" w14:paraId="76604C9A" w14:textId="1A06E9B5">
      <w:pPr>
        <w:pStyle w:val="Style4"/>
      </w:pPr>
      <w:r>
        <w:fldChar w:fldCharType="end"/>
      </w:r>
    </w:p>
    <w:p w:rsidR="005F5F7A" w:rsidP="00912747" w:rsidRDefault="005F5F7A" w14:paraId="6494D471" w14:textId="77777777">
      <w:pPr>
        <w:pStyle w:val="Style4"/>
      </w:pPr>
    </w:p>
    <w:p w:rsidR="005F5F7A" w:rsidP="00912747" w:rsidRDefault="005F5F7A" w14:paraId="17EB51B8" w14:textId="77777777">
      <w:pPr>
        <w:pStyle w:val="Style4"/>
      </w:pPr>
    </w:p>
    <w:p w:rsidR="005F5F7A" w:rsidP="00912747" w:rsidRDefault="005F5F7A" w14:paraId="0235C15D" w14:textId="77777777">
      <w:pPr>
        <w:pStyle w:val="Style4"/>
      </w:pPr>
    </w:p>
    <w:p w:rsidR="005F5F7A" w:rsidP="00912747" w:rsidRDefault="005F5F7A" w14:paraId="51FA4A81" w14:textId="77777777">
      <w:pPr>
        <w:pStyle w:val="Style4"/>
      </w:pPr>
    </w:p>
    <w:p w:rsidR="005F5F7A" w:rsidP="00912747" w:rsidRDefault="005F5F7A" w14:paraId="5564DF07" w14:textId="77777777">
      <w:pPr>
        <w:pStyle w:val="Style4"/>
      </w:pPr>
    </w:p>
    <w:p w:rsidR="00CA1F2A" w:rsidP="00912747" w:rsidRDefault="00CA1F2A" w14:paraId="68939427" w14:textId="77777777">
      <w:pPr>
        <w:pStyle w:val="Style4"/>
      </w:pPr>
      <w:bookmarkStart w:name="_Toc199427415" w:id="1"/>
    </w:p>
    <w:bookmarkEnd w:id="0"/>
    <w:bookmarkEnd w:id="1"/>
    <w:p w:rsidR="00CA1F2A" w:rsidP="00B577C7" w:rsidRDefault="00CA1F2A" w14:paraId="6D273C6A" w14:textId="77777777">
      <w:pPr>
        <w:rPr>
          <w:rFonts w:ascii="Arial" w:hAnsi="Arial" w:cs="Arial"/>
          <w:sz w:val="36"/>
          <w:szCs w:val="36"/>
        </w:rPr>
      </w:pPr>
    </w:p>
    <w:p w:rsidRPr="00912747" w:rsidR="00CA1F2A" w:rsidP="00CA1F2A" w:rsidRDefault="00CA1F2A" w14:paraId="1545B262" w14:textId="77777777">
      <w:pPr>
        <w:pStyle w:val="Style4"/>
      </w:pPr>
      <w:r w:rsidRPr="00912747">
        <w:lastRenderedPageBreak/>
        <w:t xml:space="preserve">Vision </w:t>
      </w:r>
    </w:p>
    <w:p w:rsidRPr="00A3584A" w:rsidR="00CA1F2A" w:rsidP="00CA1F2A" w:rsidRDefault="00CA1F2A" w14:paraId="2DD92774" w14:textId="77777777">
      <w:pPr>
        <w:pStyle w:val="Style3"/>
      </w:pPr>
      <w:r w:rsidRPr="00A3584A">
        <w:t xml:space="preserve">Syós:ys Iets’e th’ále, lets’emó:t </w:t>
      </w:r>
    </w:p>
    <w:p w:rsidRPr="00A3584A" w:rsidR="00B577C7" w:rsidP="00B577C7" w:rsidRDefault="00B577C7" w14:paraId="77F24FAD" w14:textId="2E50CF23">
      <w:pPr>
        <w:rPr>
          <w:rFonts w:ascii="Arial" w:hAnsi="Arial" w:cs="Arial"/>
          <w:sz w:val="36"/>
          <w:szCs w:val="36"/>
        </w:rPr>
      </w:pPr>
      <w:r w:rsidRPr="00A3584A">
        <w:rPr>
          <w:rFonts w:ascii="Arial" w:hAnsi="Arial" w:cs="Arial"/>
          <w:sz w:val="36"/>
          <w:szCs w:val="36"/>
        </w:rPr>
        <w:t>One heart, one mind, working together for a common purpose.</w:t>
      </w:r>
    </w:p>
    <w:p w:rsidRPr="00A3584A" w:rsidR="00B577C7" w:rsidP="00912747" w:rsidRDefault="00B577C7" w14:paraId="25E7A9F1" w14:textId="77777777">
      <w:pPr>
        <w:pStyle w:val="Style4"/>
      </w:pPr>
      <w:bookmarkStart w:name="_Toc199427210" w:id="2"/>
      <w:bookmarkStart w:name="_Toc199427416" w:id="3"/>
      <w:r w:rsidRPr="00A3584A">
        <w:t>Motto</w:t>
      </w:r>
      <w:bookmarkEnd w:id="2"/>
      <w:bookmarkEnd w:id="3"/>
      <w:r w:rsidRPr="00A3584A">
        <w:t xml:space="preserve"> </w:t>
      </w:r>
    </w:p>
    <w:p w:rsidRPr="00A3584A" w:rsidR="00B577C7" w:rsidP="007C5F4E" w:rsidRDefault="00B577C7" w14:paraId="20DF4985" w14:textId="77777777">
      <w:pPr>
        <w:pStyle w:val="Style3"/>
      </w:pPr>
      <w:r w:rsidRPr="00A3584A">
        <w:t xml:space="preserve">Partners in Learning </w:t>
      </w:r>
    </w:p>
    <w:p w:rsidRPr="00A3584A" w:rsidR="00B577C7" w:rsidP="007C5F4E" w:rsidRDefault="00B577C7" w14:paraId="31144883" w14:textId="77777777">
      <w:pPr>
        <w:rPr>
          <w:rFonts w:ascii="Arial" w:hAnsi="Arial" w:cs="Arial"/>
          <w:sz w:val="36"/>
          <w:szCs w:val="36"/>
        </w:rPr>
      </w:pPr>
      <w:r w:rsidRPr="00A3584A">
        <w:rPr>
          <w:rFonts w:ascii="Arial" w:hAnsi="Arial" w:cs="Arial"/>
          <w:sz w:val="36"/>
          <w:szCs w:val="36"/>
        </w:rPr>
        <w:t xml:space="preserve">Students, parents, guardians, caregivers, staff, First Nations, Rights Holders, Inuit, Métis, community members and organizations are important members of our education community and partners in learning with the Board of Education.   </w:t>
      </w:r>
    </w:p>
    <w:p w:rsidRPr="00A3584A" w:rsidR="00B577C7" w:rsidP="00912747" w:rsidRDefault="00B577C7" w14:paraId="722E9138" w14:textId="77777777">
      <w:pPr>
        <w:pStyle w:val="Style4"/>
      </w:pPr>
      <w:bookmarkStart w:name="_Toc199427211" w:id="4"/>
      <w:bookmarkStart w:name="_Toc199427417" w:id="5"/>
      <w:r w:rsidRPr="00A3584A">
        <w:t>Purpose</w:t>
      </w:r>
      <w:bookmarkEnd w:id="4"/>
      <w:bookmarkEnd w:id="5"/>
      <w:r w:rsidRPr="00A3584A">
        <w:t xml:space="preserve"> </w:t>
      </w:r>
    </w:p>
    <w:p w:rsidRPr="00A3584A" w:rsidR="00B577C7" w:rsidP="007C5F4E" w:rsidRDefault="00B577C7" w14:paraId="3B011B6C" w14:textId="77777777">
      <w:pPr>
        <w:pStyle w:val="Style3"/>
      </w:pPr>
      <w:proofErr w:type="spellStart"/>
      <w:r w:rsidRPr="00A3584A">
        <w:t>Honouring</w:t>
      </w:r>
      <w:proofErr w:type="spellEnd"/>
      <w:r w:rsidRPr="00A3584A">
        <w:t>, Shaping and Inspiring our Past, Present and Future</w:t>
      </w:r>
    </w:p>
    <w:p w:rsidRPr="00A3584A" w:rsidR="00B577C7" w:rsidP="007C5F4E" w:rsidRDefault="00B577C7" w14:paraId="3485D899" w14:textId="77777777">
      <w:pPr>
        <w:rPr>
          <w:rFonts w:ascii="Arial" w:hAnsi="Arial" w:cs="Arial"/>
          <w:sz w:val="36"/>
          <w:szCs w:val="36"/>
        </w:rPr>
      </w:pPr>
      <w:r w:rsidRPr="00A3584A">
        <w:rPr>
          <w:rFonts w:ascii="Arial" w:hAnsi="Arial" w:cs="Arial"/>
          <w:sz w:val="36"/>
          <w:szCs w:val="36"/>
        </w:rPr>
        <w:t xml:space="preserve">We value the histories, cultures, and contributions of all who came before us. Together, we support every learner’s journey by building connected, caring communities. We empower curious, courageous, and compassionate learners who have the knowledge and skills to contribute to a changing world.   </w:t>
      </w:r>
    </w:p>
    <w:p w:rsidRPr="00A3584A" w:rsidR="00B577C7" w:rsidP="007C5F4E" w:rsidRDefault="00B577C7" w14:paraId="7C8B2006" w14:textId="1263D5F2">
      <w:pPr>
        <w:rPr>
          <w:rFonts w:ascii="Arial" w:hAnsi="Arial" w:cs="Arial"/>
          <w:sz w:val="36"/>
          <w:szCs w:val="36"/>
        </w:rPr>
      </w:pPr>
      <w:r w:rsidRPr="00A3584A">
        <w:rPr>
          <w:rFonts w:ascii="Arial" w:hAnsi="Arial" w:cs="Arial"/>
          <w:sz w:val="36"/>
          <w:szCs w:val="36"/>
        </w:rPr>
        <w:t xml:space="preserve">We’re committed to </w:t>
      </w:r>
      <w:r w:rsidR="00483269">
        <w:rPr>
          <w:rFonts w:ascii="Arial" w:hAnsi="Arial" w:cs="Arial"/>
          <w:sz w:val="36"/>
          <w:szCs w:val="36"/>
        </w:rPr>
        <w:t xml:space="preserve">Truth and </w:t>
      </w:r>
      <w:r w:rsidRPr="00A3584A">
        <w:rPr>
          <w:rFonts w:ascii="Arial" w:hAnsi="Arial" w:cs="Arial"/>
          <w:sz w:val="36"/>
          <w:szCs w:val="36"/>
        </w:rPr>
        <w:t>Reconciliation, lifelong learning, and shared responsibility for the future.</w:t>
      </w:r>
    </w:p>
    <w:p w:rsidRPr="00A3584A" w:rsidR="00B577C7" w:rsidP="00912747" w:rsidRDefault="00B577C7" w14:paraId="00587D65" w14:textId="77777777">
      <w:pPr>
        <w:pStyle w:val="Style4"/>
      </w:pPr>
      <w:bookmarkStart w:name="_Toc199427212" w:id="6"/>
      <w:bookmarkStart w:name="_Toc199427418" w:id="7"/>
      <w:r w:rsidRPr="00A3584A">
        <w:lastRenderedPageBreak/>
        <w:t>The Generational Stewardship Lens</w:t>
      </w:r>
      <w:bookmarkEnd w:id="6"/>
      <w:bookmarkEnd w:id="7"/>
      <w:r w:rsidRPr="00A3584A">
        <w:t xml:space="preserve"> </w:t>
      </w:r>
    </w:p>
    <w:p w:rsidRPr="00A3584A" w:rsidR="00B577C7" w:rsidP="007C5F4E" w:rsidRDefault="00B577C7" w14:paraId="72ABA6CF" w14:textId="77777777">
      <w:pPr>
        <w:pStyle w:val="Style3"/>
      </w:pPr>
      <w:r w:rsidRPr="00A3584A">
        <w:t>Tómiyeqw</w:t>
      </w:r>
    </w:p>
    <w:p w:rsidRPr="00F0613C" w:rsidR="00B5795A" w:rsidP="00F0613C" w:rsidRDefault="00B577C7" w14:paraId="2A3E56FC" w14:textId="7308BC4D">
      <w:pPr>
        <w:rPr>
          <w:rFonts w:ascii="Arial" w:hAnsi="Arial" w:cs="Arial"/>
          <w:sz w:val="36"/>
          <w:szCs w:val="36"/>
        </w:rPr>
      </w:pPr>
      <w:r w:rsidRPr="00A3584A">
        <w:rPr>
          <w:rFonts w:ascii="Arial" w:hAnsi="Arial" w:cs="Arial"/>
          <w:sz w:val="36"/>
          <w:szCs w:val="36"/>
        </w:rPr>
        <w:t xml:space="preserve">The Coast Salish philosophy behind Tómiyeqw guides people to think deeply about any action, or inaction, they take. Tómiyeqw expresses the responsibility and connection </w:t>
      </w:r>
      <w:proofErr w:type="spellStart"/>
      <w:r w:rsidRPr="00A3584A">
        <w:rPr>
          <w:rFonts w:ascii="Arial" w:hAnsi="Arial" w:cs="Arial"/>
          <w:sz w:val="36"/>
          <w:szCs w:val="36"/>
        </w:rPr>
        <w:t>Stó:lō</w:t>
      </w:r>
      <w:proofErr w:type="spellEnd"/>
      <w:r w:rsidRPr="00A3584A">
        <w:rPr>
          <w:rFonts w:ascii="Arial" w:hAnsi="Arial" w:cs="Arial"/>
          <w:sz w:val="36"/>
          <w:szCs w:val="36"/>
        </w:rPr>
        <w:t xml:space="preserve"> people have to the seven generations past and future. Tómiyeqw is a </w:t>
      </w:r>
      <w:proofErr w:type="spellStart"/>
      <w:r w:rsidRPr="00A3584A">
        <w:rPr>
          <w:rFonts w:ascii="Arial" w:hAnsi="Arial" w:cs="Arial"/>
          <w:sz w:val="36"/>
          <w:szCs w:val="36"/>
        </w:rPr>
        <w:t>Halq'eméylem</w:t>
      </w:r>
      <w:proofErr w:type="spellEnd"/>
      <w:r w:rsidRPr="00A3584A">
        <w:rPr>
          <w:rFonts w:ascii="Arial" w:hAnsi="Arial" w:cs="Arial"/>
          <w:sz w:val="36"/>
          <w:szCs w:val="36"/>
        </w:rPr>
        <w:t xml:space="preserve"> term that literally means both great-great-great-great grandparent/aunt/uncle and great-great-great-great grandchild/niece/nephew. Tómiyeqw reminds us to think beyond our own lifetimes and act with care for future generations.</w:t>
      </w:r>
      <w:bookmarkStart w:name="_Toc199427213" w:id="8"/>
    </w:p>
    <w:p w:rsidRPr="00441198" w:rsidR="00441198" w:rsidP="00634F86" w:rsidRDefault="00B577C7" w14:paraId="2BB92F89" w14:textId="1754C60B">
      <w:pPr>
        <w:pStyle w:val="Style4"/>
        <w:rPr>
          <w:sz w:val="40"/>
        </w:rPr>
      </w:pPr>
      <w:bookmarkStart w:name="_Toc199427419" w:id="9"/>
      <w:r w:rsidRPr="00A3584A">
        <w:t>Strategic Priorities</w:t>
      </w:r>
      <w:bookmarkEnd w:id="8"/>
      <w:bookmarkEnd w:id="9"/>
    </w:p>
    <w:p w:rsidRPr="00A3584A" w:rsidR="00B577C7" w:rsidP="007C5F4E" w:rsidRDefault="00B577C7" w14:paraId="2002F2A6" w14:textId="77777777">
      <w:pPr>
        <w:pStyle w:val="Style3"/>
      </w:pPr>
      <w:r w:rsidRPr="00A3584A">
        <w:t>Student Success</w:t>
      </w:r>
    </w:p>
    <w:p w:rsidR="00CA20BF" w:rsidP="00CA20BF" w:rsidRDefault="00CA20BF" w14:paraId="320D589D" w14:textId="77777777">
      <w:pPr>
        <w:pStyle w:val="Style3"/>
        <w:rPr>
          <w:b w:val="0"/>
        </w:rPr>
      </w:pPr>
      <w:r w:rsidRPr="00CA20BF">
        <w:rPr>
          <w:b w:val="0"/>
        </w:rPr>
        <w:t>Provide equitable, engaging and high-quality learning environments</w:t>
      </w:r>
      <w:r>
        <w:rPr>
          <w:b w:val="0"/>
        </w:rPr>
        <w:t xml:space="preserve"> </w:t>
      </w:r>
      <w:r w:rsidRPr="00CA20BF">
        <w:rPr>
          <w:b w:val="0"/>
        </w:rPr>
        <w:t>that promote and foster academic success and nurture the unique</w:t>
      </w:r>
      <w:r>
        <w:rPr>
          <w:b w:val="0"/>
        </w:rPr>
        <w:t xml:space="preserve"> </w:t>
      </w:r>
      <w:r w:rsidRPr="00CA20BF">
        <w:rPr>
          <w:b w:val="0"/>
        </w:rPr>
        <w:t>strengths, interests and aspirations of every student.</w:t>
      </w:r>
    </w:p>
    <w:p w:rsidRPr="00CA20BF" w:rsidR="00B577C7" w:rsidP="00CA20BF" w:rsidRDefault="00B577C7" w14:paraId="4210A68E" w14:textId="4B3B03CB">
      <w:pPr>
        <w:pStyle w:val="Style3"/>
        <w:rPr>
          <w:b w:val="0"/>
        </w:rPr>
      </w:pPr>
      <w:r w:rsidRPr="00A3584A">
        <w:t>Human Flourishing</w:t>
      </w:r>
    </w:p>
    <w:p w:rsidR="00CA1F2A" w:rsidP="0CB0B03D" w:rsidRDefault="00CA1F2A" w14:paraId="11F6085A" w14:textId="0126C592">
      <w:pPr>
        <w:rPr>
          <w:rFonts w:ascii="Arial" w:hAnsi="Arial" w:cs="Arial"/>
          <w:sz w:val="36"/>
          <w:szCs w:val="36"/>
        </w:rPr>
      </w:pPr>
      <w:r w:rsidRPr="0CB0B03D" w:rsidR="00B577C7">
        <w:rPr>
          <w:rFonts w:ascii="Arial" w:hAnsi="Arial" w:cs="Arial"/>
          <w:sz w:val="36"/>
          <w:szCs w:val="36"/>
        </w:rPr>
        <w:t>Support the physical, emotional, mental, and spiritual well-being of all.</w:t>
      </w:r>
    </w:p>
    <w:p w:rsidRPr="00A3584A" w:rsidR="00B577C7" w:rsidP="007C5F4E" w:rsidRDefault="00B577C7" w14:paraId="15581766" w14:textId="7BDE15C4">
      <w:pPr>
        <w:pStyle w:val="Style3"/>
      </w:pPr>
      <w:r w:rsidRPr="00A3584A">
        <w:lastRenderedPageBreak/>
        <w:t xml:space="preserve">Accountability </w:t>
      </w:r>
    </w:p>
    <w:p w:rsidRPr="00A3584A" w:rsidR="00B577C7" w:rsidP="007C5F4E" w:rsidRDefault="00B577C7" w14:paraId="6F865667" w14:textId="77777777">
      <w:pPr>
        <w:rPr>
          <w:rFonts w:ascii="Arial" w:hAnsi="Arial" w:cs="Arial"/>
          <w:sz w:val="36"/>
          <w:szCs w:val="36"/>
        </w:rPr>
      </w:pPr>
      <w:r w:rsidRPr="00A3584A">
        <w:rPr>
          <w:rFonts w:ascii="Arial" w:hAnsi="Arial" w:cs="Arial"/>
          <w:sz w:val="36"/>
          <w:szCs w:val="36"/>
        </w:rPr>
        <w:t xml:space="preserve">Uphold a culture where ethical </w:t>
      </w:r>
      <w:proofErr w:type="spellStart"/>
      <w:r w:rsidRPr="00A3584A">
        <w:rPr>
          <w:rFonts w:ascii="Arial" w:hAnsi="Arial" w:cs="Arial"/>
          <w:sz w:val="36"/>
          <w:szCs w:val="36"/>
        </w:rPr>
        <w:t>behaviour</w:t>
      </w:r>
      <w:proofErr w:type="spellEnd"/>
      <w:r w:rsidRPr="00A3584A">
        <w:rPr>
          <w:rFonts w:ascii="Arial" w:hAnsi="Arial" w:cs="Arial"/>
          <w:sz w:val="36"/>
          <w:szCs w:val="36"/>
        </w:rPr>
        <w:t>, transparency and personal responsibility guide our actions.</w:t>
      </w:r>
    </w:p>
    <w:p w:rsidRPr="00A3584A" w:rsidR="00B577C7" w:rsidP="007C5F4E" w:rsidRDefault="00B577C7" w14:paraId="15467A5F" w14:textId="2745530E">
      <w:pPr>
        <w:pStyle w:val="Style3"/>
      </w:pPr>
      <w:r w:rsidRPr="00A3584A">
        <w:t>Truth and Reconciliation</w:t>
      </w:r>
    </w:p>
    <w:p w:rsidRPr="00A3584A" w:rsidR="00B577C7" w:rsidP="00B577C7" w:rsidRDefault="00B577C7" w14:paraId="3A134816" w14:textId="01EC470A">
      <w:pPr>
        <w:rPr>
          <w:rFonts w:ascii="Arial" w:hAnsi="Arial" w:cs="Arial"/>
          <w:sz w:val="36"/>
          <w:szCs w:val="36"/>
        </w:rPr>
      </w:pPr>
      <w:r w:rsidRPr="00A3584A">
        <w:rPr>
          <w:rFonts w:ascii="Arial" w:hAnsi="Arial" w:cs="Arial"/>
          <w:sz w:val="36"/>
          <w:szCs w:val="36"/>
        </w:rPr>
        <w:t>Advance Truth and Reconciliation with Indigenous communities through respect, cooperation and partnership.</w:t>
      </w:r>
    </w:p>
    <w:p w:rsidRPr="00A3584A" w:rsidR="00B577C7" w:rsidP="00634F86" w:rsidRDefault="00B577C7" w14:paraId="10C14285" w14:textId="77777777">
      <w:pPr>
        <w:pStyle w:val="Style4"/>
      </w:pPr>
      <w:bookmarkStart w:name="_Toc199427214" w:id="10"/>
      <w:bookmarkStart w:name="_Toc199427420" w:id="11"/>
      <w:r w:rsidRPr="00A3584A">
        <w:t>Goals</w:t>
      </w:r>
      <w:bookmarkEnd w:id="10"/>
      <w:bookmarkEnd w:id="11"/>
    </w:p>
    <w:p w:rsidRPr="00A3584A" w:rsidR="00B577C7" w:rsidP="007C5F4E" w:rsidRDefault="00B577C7" w14:paraId="6373749F" w14:textId="77777777">
      <w:pPr>
        <w:pStyle w:val="Style3"/>
      </w:pPr>
      <w:r w:rsidRPr="00A3584A">
        <w:t>Literacy</w:t>
      </w:r>
    </w:p>
    <w:p w:rsidRPr="007C5F4E" w:rsidR="00B577C7" w:rsidP="007C5F4E" w:rsidRDefault="00B577C7" w14:paraId="5F4DDA24" w14:textId="77777777">
      <w:pPr>
        <w:pStyle w:val="Style3"/>
        <w:rPr>
          <w:b w:val="0"/>
          <w:bCs/>
        </w:rPr>
      </w:pPr>
      <w:r w:rsidRPr="007C5F4E">
        <w:rPr>
          <w:b w:val="0"/>
          <w:bCs/>
        </w:rPr>
        <w:t>Literacy is the foundation for learning. It creates a connection to each other and the world. Literacy can be a source of joy.</w:t>
      </w:r>
    </w:p>
    <w:p w:rsidRPr="00A3584A" w:rsidR="00B577C7" w:rsidP="007C5F4E" w:rsidRDefault="00B577C7" w14:paraId="48B683E0" w14:textId="77777777">
      <w:pPr>
        <w:rPr>
          <w:rFonts w:ascii="Arial" w:hAnsi="Arial" w:cs="Arial"/>
          <w:sz w:val="36"/>
          <w:szCs w:val="36"/>
        </w:rPr>
      </w:pPr>
      <w:r w:rsidRPr="00A3584A">
        <w:rPr>
          <w:rFonts w:ascii="Arial" w:hAnsi="Arial" w:cs="Arial"/>
          <w:sz w:val="36"/>
          <w:szCs w:val="36"/>
        </w:rPr>
        <w:t>We will:</w:t>
      </w:r>
    </w:p>
    <w:p w:rsidRPr="00441198" w:rsidR="00B577C7" w:rsidP="00EA4D3B" w:rsidRDefault="00B577C7" w14:paraId="1CEDF853" w14:textId="4863642F">
      <w:pPr>
        <w:pStyle w:val="ListParagraph"/>
        <w:numPr>
          <w:ilvl w:val="0"/>
          <w:numId w:val="2"/>
        </w:numPr>
        <w:ind w:left="1440"/>
        <w:rPr>
          <w:rFonts w:ascii="Arial" w:hAnsi="Arial" w:cs="Arial"/>
          <w:sz w:val="36"/>
          <w:szCs w:val="36"/>
        </w:rPr>
      </w:pPr>
      <w:r w:rsidRPr="00441198">
        <w:rPr>
          <w:rFonts w:ascii="Arial" w:hAnsi="Arial" w:cs="Arial"/>
          <w:sz w:val="36"/>
          <w:szCs w:val="36"/>
        </w:rPr>
        <w:t xml:space="preserve">Empower learners to access knowledge, express ideas, think critically and communicate in various ways. </w:t>
      </w:r>
    </w:p>
    <w:p w:rsidR="007C5F4E" w:rsidP="007C5F4E" w:rsidRDefault="007C5F4E" w14:paraId="73956E0E" w14:textId="77777777">
      <w:pPr>
        <w:pStyle w:val="Style3"/>
      </w:pPr>
    </w:p>
    <w:p w:rsidRPr="00A3584A" w:rsidR="00B577C7" w:rsidP="007C5F4E" w:rsidRDefault="00B577C7" w14:paraId="705C5AB8" w14:textId="606DE921">
      <w:pPr>
        <w:pStyle w:val="Style3"/>
      </w:pPr>
      <w:r w:rsidRPr="00A3584A">
        <w:t>Numeracy</w:t>
      </w:r>
    </w:p>
    <w:p w:rsidRPr="00A3584A" w:rsidR="003147ED" w:rsidP="007C5F4E" w:rsidRDefault="00B577C7" w14:paraId="7342963A" w14:textId="0B6374AD">
      <w:pPr>
        <w:rPr>
          <w:rFonts w:ascii="Arial" w:hAnsi="Arial" w:cs="Arial"/>
          <w:sz w:val="36"/>
          <w:szCs w:val="36"/>
        </w:rPr>
      </w:pPr>
      <w:r w:rsidRPr="00A3584A">
        <w:rPr>
          <w:rFonts w:ascii="Arial" w:hAnsi="Arial" w:cs="Arial"/>
          <w:sz w:val="36"/>
          <w:szCs w:val="36"/>
        </w:rPr>
        <w:t>Numeracy is the ability to understand, interpret, and work with mathematical concepts. Developing number sense builds confidence, curiosity and supports everyday problem solving.</w:t>
      </w:r>
    </w:p>
    <w:p w:rsidRPr="00A3584A" w:rsidR="00B577C7" w:rsidP="007C5F4E" w:rsidRDefault="00B577C7" w14:paraId="0C89E3FD" w14:textId="77777777">
      <w:pPr>
        <w:rPr>
          <w:rFonts w:ascii="Arial" w:hAnsi="Arial" w:cs="Arial"/>
          <w:sz w:val="36"/>
          <w:szCs w:val="36"/>
        </w:rPr>
      </w:pPr>
      <w:r w:rsidRPr="00A3584A">
        <w:rPr>
          <w:rFonts w:ascii="Arial" w:hAnsi="Arial" w:cs="Arial"/>
          <w:sz w:val="36"/>
          <w:szCs w:val="36"/>
        </w:rPr>
        <w:lastRenderedPageBreak/>
        <w:t>We will:</w:t>
      </w:r>
    </w:p>
    <w:p w:rsidRPr="006F699F" w:rsidR="00B577C7" w:rsidP="00B577C7" w:rsidRDefault="00B577C7" w14:paraId="69310270" w14:textId="5716AB32">
      <w:pPr>
        <w:pStyle w:val="ListParagraph"/>
        <w:numPr>
          <w:ilvl w:val="0"/>
          <w:numId w:val="2"/>
        </w:numPr>
        <w:ind w:left="1440"/>
        <w:rPr>
          <w:rFonts w:ascii="Arial" w:hAnsi="Arial" w:cs="Arial"/>
          <w:sz w:val="36"/>
          <w:szCs w:val="36"/>
        </w:rPr>
      </w:pPr>
      <w:r w:rsidRPr="00441198">
        <w:rPr>
          <w:rFonts w:ascii="Arial" w:hAnsi="Arial" w:cs="Arial"/>
          <w:sz w:val="36"/>
          <w:szCs w:val="36"/>
        </w:rPr>
        <w:t>Support learners to understand, apply and communicate mathematical concepts, processes and skills to solve problems and engage in the world around us in creative ways.</w:t>
      </w:r>
    </w:p>
    <w:p w:rsidRPr="00A3584A" w:rsidR="00B577C7" w:rsidP="007C5F4E" w:rsidRDefault="00B577C7" w14:paraId="18376213" w14:textId="77777777">
      <w:pPr>
        <w:pStyle w:val="Style3"/>
      </w:pPr>
      <w:r w:rsidRPr="00A3584A">
        <w:t>Well-Being</w:t>
      </w:r>
    </w:p>
    <w:p w:rsidRPr="00A3584A" w:rsidR="00B577C7" w:rsidP="007C5F4E" w:rsidRDefault="00B577C7" w14:paraId="1FBA2F26" w14:textId="77777777">
      <w:pPr>
        <w:rPr>
          <w:rFonts w:ascii="Arial" w:hAnsi="Arial" w:cs="Arial"/>
          <w:sz w:val="36"/>
          <w:szCs w:val="36"/>
        </w:rPr>
      </w:pPr>
      <w:r w:rsidRPr="00A3584A">
        <w:rPr>
          <w:rFonts w:ascii="Arial" w:hAnsi="Arial" w:cs="Arial"/>
          <w:sz w:val="36"/>
          <w:szCs w:val="36"/>
        </w:rPr>
        <w:t xml:space="preserve">Well-being embraces the whole person including their physical, emotional, mental, and spiritual health. </w:t>
      </w:r>
    </w:p>
    <w:p w:rsidRPr="00A3584A" w:rsidR="00B577C7" w:rsidP="007C5F4E" w:rsidRDefault="00B577C7" w14:paraId="44AF79C7" w14:textId="77777777">
      <w:pPr>
        <w:rPr>
          <w:rFonts w:ascii="Arial" w:hAnsi="Arial" w:cs="Arial"/>
          <w:sz w:val="36"/>
          <w:szCs w:val="36"/>
        </w:rPr>
      </w:pPr>
      <w:r w:rsidRPr="00A3584A">
        <w:rPr>
          <w:rFonts w:ascii="Arial" w:hAnsi="Arial" w:cs="Arial"/>
          <w:sz w:val="36"/>
          <w:szCs w:val="36"/>
        </w:rPr>
        <w:t>We will:</w:t>
      </w:r>
    </w:p>
    <w:p w:rsidRPr="003147ED" w:rsidR="00B577C7" w:rsidP="00EA4D3B" w:rsidRDefault="00B577C7" w14:paraId="1ADFB13F" w14:textId="3184BA7D">
      <w:pPr>
        <w:pStyle w:val="ListParagraph"/>
        <w:numPr>
          <w:ilvl w:val="0"/>
          <w:numId w:val="2"/>
        </w:numPr>
        <w:ind w:left="1440"/>
        <w:rPr>
          <w:rFonts w:ascii="Arial" w:hAnsi="Arial" w:cs="Arial"/>
          <w:sz w:val="36"/>
          <w:szCs w:val="36"/>
        </w:rPr>
      </w:pPr>
      <w:r w:rsidRPr="003147ED">
        <w:rPr>
          <w:rFonts w:ascii="Arial" w:hAnsi="Arial" w:cs="Arial"/>
          <w:sz w:val="36"/>
          <w:szCs w:val="36"/>
        </w:rPr>
        <w:t xml:space="preserve">Create environments in which everyone feels safe, supported, and valued. </w:t>
      </w:r>
    </w:p>
    <w:p w:rsidRPr="00CA1F2A" w:rsidR="00B5795A" w:rsidP="007C5F4E" w:rsidRDefault="00B577C7" w14:paraId="56B59F3E" w14:textId="31CAD49F">
      <w:pPr>
        <w:pStyle w:val="ListParagraph"/>
        <w:numPr>
          <w:ilvl w:val="0"/>
          <w:numId w:val="2"/>
        </w:numPr>
        <w:ind w:left="1440"/>
        <w:rPr>
          <w:rFonts w:ascii="Arial" w:hAnsi="Arial" w:cs="Arial"/>
          <w:sz w:val="36"/>
          <w:szCs w:val="36"/>
        </w:rPr>
      </w:pPr>
      <w:r w:rsidRPr="003147ED">
        <w:rPr>
          <w:rFonts w:ascii="Arial" w:hAnsi="Arial" w:cs="Arial"/>
          <w:sz w:val="36"/>
          <w:szCs w:val="36"/>
        </w:rPr>
        <w:t xml:space="preserve">Care for ourselves, each other, the community, and the land. </w:t>
      </w:r>
    </w:p>
    <w:p w:rsidRPr="00A3584A" w:rsidR="00B577C7" w:rsidP="007C5F4E" w:rsidRDefault="00B577C7" w14:paraId="08E11911" w14:textId="349BC3DC">
      <w:pPr>
        <w:pStyle w:val="Style3"/>
      </w:pPr>
      <w:r w:rsidRPr="00A3584A">
        <w:t>Transitions</w:t>
      </w:r>
    </w:p>
    <w:p w:rsidR="006F699F" w:rsidP="007C5F4E" w:rsidRDefault="00B577C7" w14:paraId="58C4FEA5" w14:textId="65A74909">
      <w:pPr>
        <w:rPr>
          <w:rFonts w:ascii="Arial" w:hAnsi="Arial" w:cs="Arial"/>
          <w:sz w:val="36"/>
          <w:szCs w:val="36"/>
        </w:rPr>
      </w:pPr>
      <w:r w:rsidRPr="00A3584A">
        <w:rPr>
          <w:rFonts w:ascii="Arial" w:hAnsi="Arial" w:cs="Arial"/>
          <w:sz w:val="36"/>
          <w:szCs w:val="36"/>
        </w:rPr>
        <w:t>Each student experiences changes that bring new challenges, expectations, and opportunities. Well planned transitions involve preparation, communication and collaboration.</w:t>
      </w:r>
    </w:p>
    <w:p w:rsidRPr="00A3584A" w:rsidR="00B577C7" w:rsidP="007C5F4E" w:rsidRDefault="00B577C7" w14:paraId="011069CB" w14:textId="209394ED">
      <w:pPr>
        <w:rPr>
          <w:rFonts w:ascii="Arial" w:hAnsi="Arial" w:cs="Arial"/>
          <w:sz w:val="36"/>
          <w:szCs w:val="36"/>
        </w:rPr>
      </w:pPr>
      <w:r w:rsidRPr="00A3584A">
        <w:rPr>
          <w:rFonts w:ascii="Arial" w:hAnsi="Arial" w:cs="Arial"/>
          <w:sz w:val="36"/>
          <w:szCs w:val="36"/>
        </w:rPr>
        <w:t>We will:</w:t>
      </w:r>
    </w:p>
    <w:p w:rsidRPr="00E22904" w:rsidR="00634F86" w:rsidP="00E22904" w:rsidRDefault="00B577C7" w14:paraId="40EFE693" w14:textId="5F4F047F">
      <w:pPr>
        <w:pStyle w:val="ListParagraph"/>
        <w:numPr>
          <w:ilvl w:val="0"/>
          <w:numId w:val="4"/>
        </w:numPr>
        <w:rPr>
          <w:rFonts w:ascii="Arial" w:hAnsi="Arial" w:cs="Arial"/>
          <w:sz w:val="36"/>
          <w:szCs w:val="36"/>
        </w:rPr>
      </w:pPr>
      <w:r w:rsidRPr="00E22904">
        <w:rPr>
          <w:rFonts w:ascii="Arial" w:hAnsi="Arial" w:cs="Arial"/>
          <w:sz w:val="36"/>
          <w:szCs w:val="36"/>
        </w:rPr>
        <w:t xml:space="preserve">Plan successful transitions for students as they move from early years into adulthood in collaboration with families, staff and community. </w:t>
      </w:r>
    </w:p>
    <w:p w:rsidRPr="00A3584A" w:rsidR="00B577C7" w:rsidP="00634F86" w:rsidRDefault="00B577C7" w14:paraId="2BACC5C7" w14:textId="4BC7896D">
      <w:pPr>
        <w:pStyle w:val="Style4"/>
      </w:pPr>
      <w:bookmarkStart w:name="_Toc199427215" w:id="12"/>
      <w:bookmarkStart w:name="_Toc199427421" w:id="13"/>
      <w:r w:rsidRPr="00A3584A">
        <w:lastRenderedPageBreak/>
        <w:t>Values</w:t>
      </w:r>
      <w:bookmarkEnd w:id="12"/>
      <w:bookmarkEnd w:id="13"/>
    </w:p>
    <w:p w:rsidRPr="00A3584A" w:rsidR="00B577C7" w:rsidP="007C5F4E" w:rsidRDefault="00B577C7" w14:paraId="1F35756D" w14:textId="77777777">
      <w:pPr>
        <w:pStyle w:val="Style3"/>
      </w:pPr>
      <w:r w:rsidRPr="00A3584A">
        <w:t xml:space="preserve">Equity </w:t>
      </w:r>
    </w:p>
    <w:p w:rsidRPr="00A3584A" w:rsidR="00B577C7" w:rsidP="007C5F4E" w:rsidRDefault="00B577C7" w14:paraId="60E69FA7" w14:textId="77777777">
      <w:pPr>
        <w:rPr>
          <w:rFonts w:ascii="Arial" w:hAnsi="Arial" w:cs="Arial"/>
          <w:sz w:val="36"/>
          <w:szCs w:val="36"/>
        </w:rPr>
      </w:pPr>
      <w:r w:rsidRPr="00A3584A">
        <w:rPr>
          <w:rFonts w:ascii="Arial" w:hAnsi="Arial" w:cs="Arial"/>
          <w:sz w:val="36"/>
          <w:szCs w:val="36"/>
        </w:rPr>
        <w:t xml:space="preserve">Each member of our school community has unique experiences, identities, strengths, and needs. We aim to identify, prevent, and remove barriers and create inclusive, safe, and supportive spaces. We make sure everyone has what they need to thrive.  </w:t>
      </w:r>
    </w:p>
    <w:p w:rsidRPr="00A3584A" w:rsidR="00B577C7" w:rsidP="007C5F4E" w:rsidRDefault="00B577C7" w14:paraId="0A87A755" w14:textId="77777777">
      <w:pPr>
        <w:pStyle w:val="Style3"/>
      </w:pPr>
      <w:r w:rsidRPr="00A3584A">
        <w:t xml:space="preserve">Inclusion </w:t>
      </w:r>
    </w:p>
    <w:p w:rsidRPr="00E22904" w:rsidR="00B5795A" w:rsidP="00E22904" w:rsidRDefault="00B577C7" w14:paraId="68C7AC25" w14:textId="14E0E68B">
      <w:pPr>
        <w:rPr>
          <w:rFonts w:ascii="Arial" w:hAnsi="Arial" w:cs="Arial"/>
          <w:sz w:val="36"/>
          <w:szCs w:val="36"/>
        </w:rPr>
      </w:pPr>
      <w:r w:rsidRPr="00A3584A">
        <w:rPr>
          <w:rFonts w:ascii="Arial" w:hAnsi="Arial" w:cs="Arial"/>
          <w:sz w:val="36"/>
          <w:szCs w:val="36"/>
        </w:rPr>
        <w:t xml:space="preserve">Meaningful inclusion fosters belonging for everyone. When each learner feels respected, valued, and welcomed, they can learn, build relationships, and participate. We commit to inclusive communities where diversity is celebrated.  </w:t>
      </w:r>
    </w:p>
    <w:p w:rsidRPr="00A3584A" w:rsidR="00B577C7" w:rsidP="007C5F4E" w:rsidRDefault="00B577C7" w14:paraId="3E10005E" w14:textId="09464B69">
      <w:pPr>
        <w:pStyle w:val="Style3"/>
      </w:pPr>
      <w:r w:rsidRPr="00A3584A">
        <w:t>Kindness</w:t>
      </w:r>
    </w:p>
    <w:p w:rsidRPr="006F699F" w:rsidR="007C5F4E" w:rsidP="006F699F" w:rsidRDefault="00B577C7" w14:paraId="1DC3B404" w14:textId="7DDAF02B">
      <w:pPr>
        <w:rPr>
          <w:rFonts w:ascii="Arial" w:hAnsi="Arial" w:cs="Arial"/>
          <w:sz w:val="36"/>
          <w:szCs w:val="36"/>
        </w:rPr>
      </w:pPr>
      <w:r w:rsidRPr="00A3584A">
        <w:rPr>
          <w:rFonts w:ascii="Arial" w:hAnsi="Arial" w:cs="Arial"/>
          <w:sz w:val="36"/>
          <w:szCs w:val="36"/>
        </w:rPr>
        <w:t xml:space="preserve">Kindness builds community and creates a culture of respect, empathy, and trust. With kindness, we foster a more connected and compassionate community. </w:t>
      </w:r>
    </w:p>
    <w:p w:rsidRPr="00A3584A" w:rsidR="00B577C7" w:rsidP="007C5F4E" w:rsidRDefault="00B577C7" w14:paraId="7F2501A5" w14:textId="017FC560">
      <w:pPr>
        <w:pStyle w:val="Style3"/>
      </w:pPr>
      <w:r w:rsidRPr="00A3584A">
        <w:t xml:space="preserve">Collaboration </w:t>
      </w:r>
    </w:p>
    <w:p w:rsidR="00CA1F2A" w:rsidP="0CB0B03D" w:rsidRDefault="00CA1F2A" w14:paraId="34049FEA" w14:textId="0E77E014">
      <w:pPr>
        <w:rPr>
          <w:rFonts w:ascii="Arial" w:hAnsi="Arial" w:cs="Arial"/>
          <w:sz w:val="36"/>
          <w:szCs w:val="36"/>
        </w:rPr>
      </w:pPr>
      <w:r w:rsidRPr="0CB0B03D" w:rsidR="00B577C7">
        <w:rPr>
          <w:rFonts w:ascii="Arial" w:hAnsi="Arial" w:cs="Arial"/>
          <w:sz w:val="36"/>
          <w:szCs w:val="36"/>
        </w:rPr>
        <w:t xml:space="preserve">Collaboration builds culture by fostering trust and a shared purpose. We share, listen, and respect all voices to connect to each other, build community, and support our learners. </w:t>
      </w:r>
    </w:p>
    <w:p w:rsidRPr="00A3584A" w:rsidR="00B577C7" w:rsidP="007C5F4E" w:rsidRDefault="00B577C7" w14:paraId="7797E7E4" w14:textId="63685152">
      <w:pPr>
        <w:pStyle w:val="Style3"/>
      </w:pPr>
      <w:r w:rsidRPr="00A3584A">
        <w:lastRenderedPageBreak/>
        <w:t xml:space="preserve">Innovation </w:t>
      </w:r>
    </w:p>
    <w:p w:rsidRPr="00A3584A" w:rsidR="00B577C7" w:rsidP="007C5F4E" w:rsidRDefault="00B577C7" w14:paraId="19A80806" w14:textId="77777777">
      <w:pPr>
        <w:rPr>
          <w:rFonts w:ascii="Arial" w:hAnsi="Arial" w:cs="Arial"/>
          <w:sz w:val="36"/>
          <w:szCs w:val="36"/>
        </w:rPr>
      </w:pPr>
      <w:r w:rsidRPr="00A3584A">
        <w:rPr>
          <w:rFonts w:ascii="Arial" w:hAnsi="Arial" w:cs="Arial"/>
          <w:sz w:val="36"/>
          <w:szCs w:val="36"/>
        </w:rPr>
        <w:t xml:space="preserve">Innovation encourages curiosity, creativity, and a willingness to adapt. We think critically, act with confidence, explore ideas, take risks, and respond to challenges. </w:t>
      </w:r>
    </w:p>
    <w:p w:rsidR="00B577C7" w:rsidP="00B577C7" w:rsidRDefault="00B577C7" w14:paraId="5DD5D0A7" w14:textId="77777777"/>
    <w:p w:rsidR="0035305C" w:rsidRDefault="0035305C" w14:paraId="34A00D15" w14:textId="77777777"/>
    <w:sectPr w:rsidR="0035305C">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6E8" w:rsidP="00F476E8" w:rsidRDefault="00F476E8" w14:paraId="7486E5CF" w14:textId="77777777">
      <w:pPr>
        <w:spacing w:after="0" w:line="240" w:lineRule="auto"/>
      </w:pPr>
      <w:r>
        <w:separator/>
      </w:r>
    </w:p>
  </w:endnote>
  <w:endnote w:type="continuationSeparator" w:id="0">
    <w:p w:rsidR="00F476E8" w:rsidP="00F476E8" w:rsidRDefault="00F476E8" w14:paraId="1B6D00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174156"/>
      <w:docPartObj>
        <w:docPartGallery w:val="Page Numbers (Bottom of Page)"/>
        <w:docPartUnique/>
      </w:docPartObj>
    </w:sdtPr>
    <w:sdtEndPr>
      <w:rPr>
        <w:noProof/>
      </w:rPr>
    </w:sdtEndPr>
    <w:sdtContent>
      <w:p w:rsidR="00F476E8" w:rsidP="009D17E9" w:rsidRDefault="00F476E8" w14:paraId="55B08379" w14:textId="67F5FFFF">
        <w:pPr>
          <w:pStyle w:val="Style6"/>
        </w:pPr>
        <w:r>
          <w:fldChar w:fldCharType="begin"/>
        </w:r>
        <w:r>
          <w:instrText xml:space="preserve"> PAGE   \* MERGEFORMAT </w:instrText>
        </w:r>
        <w:r>
          <w:fldChar w:fldCharType="separate"/>
        </w:r>
        <w:r>
          <w:rPr>
            <w:noProof/>
          </w:rPr>
          <w:t>2</w:t>
        </w:r>
        <w:r>
          <w:rPr>
            <w:noProof/>
          </w:rPr>
          <w:fldChar w:fldCharType="end"/>
        </w:r>
      </w:p>
    </w:sdtContent>
  </w:sdt>
  <w:p w:rsidR="00F476E8" w:rsidRDefault="00F476E8" w14:paraId="36D969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6E8" w:rsidP="00F476E8" w:rsidRDefault="00F476E8" w14:paraId="4790AE72" w14:textId="77777777">
      <w:pPr>
        <w:spacing w:after="0" w:line="240" w:lineRule="auto"/>
      </w:pPr>
      <w:r>
        <w:separator/>
      </w:r>
    </w:p>
  </w:footnote>
  <w:footnote w:type="continuationSeparator" w:id="0">
    <w:p w:rsidR="00F476E8" w:rsidP="00F476E8" w:rsidRDefault="00F476E8" w14:paraId="5BF3562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507"/>
    <w:multiLevelType w:val="hybridMultilevel"/>
    <w:tmpl w:val="8BE8D4B6"/>
    <w:lvl w:ilvl="0" w:tplc="F226668C">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032A13"/>
    <w:multiLevelType w:val="hybridMultilevel"/>
    <w:tmpl w:val="5DC026BC"/>
    <w:lvl w:ilvl="0" w:tplc="F226668C">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FE0FE2"/>
    <w:multiLevelType w:val="hybridMultilevel"/>
    <w:tmpl w:val="28442DFE"/>
    <w:lvl w:ilvl="0" w:tplc="F226668C">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42406F9"/>
    <w:multiLevelType w:val="hybridMultilevel"/>
    <w:tmpl w:val="50C65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42680406">
    <w:abstractNumId w:val="3"/>
  </w:num>
  <w:num w:numId="2" w16cid:durableId="943342615">
    <w:abstractNumId w:val="1"/>
  </w:num>
  <w:num w:numId="3" w16cid:durableId="989559879">
    <w:abstractNumId w:val="0"/>
  </w:num>
  <w:num w:numId="4" w16cid:durableId="945040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8C"/>
    <w:rsid w:val="00084F29"/>
    <w:rsid w:val="00095515"/>
    <w:rsid w:val="00217D8C"/>
    <w:rsid w:val="003147ED"/>
    <w:rsid w:val="0035305C"/>
    <w:rsid w:val="003C0B6C"/>
    <w:rsid w:val="003F3652"/>
    <w:rsid w:val="00441198"/>
    <w:rsid w:val="00483269"/>
    <w:rsid w:val="00514D52"/>
    <w:rsid w:val="005F5F7A"/>
    <w:rsid w:val="00634F86"/>
    <w:rsid w:val="006F699F"/>
    <w:rsid w:val="007C5F4E"/>
    <w:rsid w:val="008B55C0"/>
    <w:rsid w:val="00912747"/>
    <w:rsid w:val="00941C52"/>
    <w:rsid w:val="009D17E9"/>
    <w:rsid w:val="009F5CF5"/>
    <w:rsid w:val="00A3584A"/>
    <w:rsid w:val="00B577C7"/>
    <w:rsid w:val="00B5795A"/>
    <w:rsid w:val="00BC7BDE"/>
    <w:rsid w:val="00CA1F2A"/>
    <w:rsid w:val="00CA20BF"/>
    <w:rsid w:val="00E22904"/>
    <w:rsid w:val="00EA4D3B"/>
    <w:rsid w:val="00EB6CCE"/>
    <w:rsid w:val="00F004E7"/>
    <w:rsid w:val="00F0613C"/>
    <w:rsid w:val="00F476E8"/>
    <w:rsid w:val="00FF1DC3"/>
    <w:rsid w:val="0CB0B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E015"/>
  <w15:chartTrackingRefBased/>
  <w15:docId w15:val="{4C4731CF-9CC3-46D4-8DEE-D11E96A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17D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D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D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7D8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17D8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17D8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17D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17D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17D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17D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17D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17D8C"/>
    <w:rPr>
      <w:rFonts w:eastAsiaTheme="majorEastAsia" w:cstheme="majorBidi"/>
      <w:color w:val="272727" w:themeColor="text1" w:themeTint="D8"/>
    </w:rPr>
  </w:style>
  <w:style w:type="paragraph" w:styleId="Title">
    <w:name w:val="Title"/>
    <w:basedOn w:val="Normal"/>
    <w:next w:val="Normal"/>
    <w:link w:val="TitleChar"/>
    <w:uiPriority w:val="10"/>
    <w:qFormat/>
    <w:rsid w:val="00217D8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17D8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17D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17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D8C"/>
    <w:pPr>
      <w:spacing w:before="160"/>
      <w:jc w:val="center"/>
    </w:pPr>
    <w:rPr>
      <w:i/>
      <w:iCs/>
      <w:color w:val="404040" w:themeColor="text1" w:themeTint="BF"/>
    </w:rPr>
  </w:style>
  <w:style w:type="character" w:styleId="QuoteChar" w:customStyle="1">
    <w:name w:val="Quote Char"/>
    <w:basedOn w:val="DefaultParagraphFont"/>
    <w:link w:val="Quote"/>
    <w:uiPriority w:val="29"/>
    <w:rsid w:val="00217D8C"/>
    <w:rPr>
      <w:i/>
      <w:iCs/>
      <w:color w:val="404040" w:themeColor="text1" w:themeTint="BF"/>
    </w:rPr>
  </w:style>
  <w:style w:type="paragraph" w:styleId="ListParagraph">
    <w:name w:val="List Paragraph"/>
    <w:basedOn w:val="Normal"/>
    <w:uiPriority w:val="34"/>
    <w:qFormat/>
    <w:rsid w:val="00217D8C"/>
    <w:pPr>
      <w:ind w:left="720"/>
      <w:contextualSpacing/>
    </w:pPr>
  </w:style>
  <w:style w:type="character" w:styleId="IntenseEmphasis">
    <w:name w:val="Intense Emphasis"/>
    <w:basedOn w:val="DefaultParagraphFont"/>
    <w:uiPriority w:val="21"/>
    <w:qFormat/>
    <w:rsid w:val="00217D8C"/>
    <w:rPr>
      <w:i/>
      <w:iCs/>
      <w:color w:val="0F4761" w:themeColor="accent1" w:themeShade="BF"/>
    </w:rPr>
  </w:style>
  <w:style w:type="paragraph" w:styleId="IntenseQuote">
    <w:name w:val="Intense Quote"/>
    <w:basedOn w:val="Normal"/>
    <w:next w:val="Normal"/>
    <w:link w:val="IntenseQuoteChar"/>
    <w:uiPriority w:val="30"/>
    <w:qFormat/>
    <w:rsid w:val="00217D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17D8C"/>
    <w:rPr>
      <w:i/>
      <w:iCs/>
      <w:color w:val="0F4761" w:themeColor="accent1" w:themeShade="BF"/>
    </w:rPr>
  </w:style>
  <w:style w:type="character" w:styleId="IntenseReference">
    <w:name w:val="Intense Reference"/>
    <w:basedOn w:val="DefaultParagraphFont"/>
    <w:uiPriority w:val="32"/>
    <w:qFormat/>
    <w:rsid w:val="00217D8C"/>
    <w:rPr>
      <w:b/>
      <w:bCs/>
      <w:smallCaps/>
      <w:color w:val="0F4761" w:themeColor="accent1" w:themeShade="BF"/>
      <w:spacing w:val="5"/>
    </w:rPr>
  </w:style>
  <w:style w:type="paragraph" w:styleId="Header">
    <w:name w:val="header"/>
    <w:basedOn w:val="Normal"/>
    <w:link w:val="HeaderChar"/>
    <w:uiPriority w:val="99"/>
    <w:unhideWhenUsed/>
    <w:rsid w:val="00F476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76E8"/>
  </w:style>
  <w:style w:type="paragraph" w:styleId="Footer">
    <w:name w:val="footer"/>
    <w:basedOn w:val="Normal"/>
    <w:link w:val="FooterChar"/>
    <w:uiPriority w:val="99"/>
    <w:unhideWhenUsed/>
    <w:rsid w:val="00F476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76E8"/>
  </w:style>
  <w:style w:type="paragraph" w:styleId="TOCHeading">
    <w:name w:val="TOC Heading"/>
    <w:basedOn w:val="Heading1"/>
    <w:next w:val="Normal"/>
    <w:uiPriority w:val="39"/>
    <w:unhideWhenUsed/>
    <w:qFormat/>
    <w:rsid w:val="00BC7BDE"/>
    <w:pPr>
      <w:spacing w:before="240" w:after="0" w:line="259" w:lineRule="auto"/>
      <w:outlineLvl w:val="9"/>
    </w:pPr>
    <w:rPr>
      <w:kern w:val="0"/>
      <w:sz w:val="32"/>
      <w:szCs w:val="32"/>
      <w14:ligatures w14:val="none"/>
    </w:rPr>
  </w:style>
  <w:style w:type="paragraph" w:styleId="TOC1">
    <w:name w:val="toc 1"/>
    <w:basedOn w:val="Normal"/>
    <w:next w:val="Normal"/>
    <w:link w:val="TOC1Char"/>
    <w:autoRedefine/>
    <w:uiPriority w:val="39"/>
    <w:unhideWhenUsed/>
    <w:rsid w:val="003F3652"/>
    <w:pPr>
      <w:spacing w:after="100"/>
    </w:pPr>
    <w:rPr>
      <w:rFonts w:ascii="Arial" w:hAnsi="Arial"/>
      <w:sz w:val="40"/>
    </w:rPr>
  </w:style>
  <w:style w:type="character" w:styleId="Hyperlink">
    <w:name w:val="Hyperlink"/>
    <w:basedOn w:val="DefaultParagraphFont"/>
    <w:uiPriority w:val="99"/>
    <w:unhideWhenUsed/>
    <w:rsid w:val="00BC7BDE"/>
    <w:rPr>
      <w:color w:val="467886" w:themeColor="hyperlink"/>
      <w:u w:val="single"/>
    </w:rPr>
  </w:style>
  <w:style w:type="paragraph" w:styleId="Style1" w:customStyle="1">
    <w:name w:val="Style1"/>
    <w:basedOn w:val="Heading1"/>
    <w:link w:val="Style1Char"/>
    <w:qFormat/>
    <w:rsid w:val="00095515"/>
    <w:rPr>
      <w:rFonts w:ascii="Arial" w:hAnsi="Arial"/>
      <w:color w:val="auto"/>
      <w:sz w:val="44"/>
    </w:rPr>
  </w:style>
  <w:style w:type="character" w:styleId="Style1Char" w:customStyle="1">
    <w:name w:val="Style1 Char"/>
    <w:basedOn w:val="Heading1Char"/>
    <w:link w:val="Style1"/>
    <w:rsid w:val="00095515"/>
    <w:rPr>
      <w:rFonts w:ascii="Arial" w:hAnsi="Arial" w:eastAsiaTheme="majorEastAsia" w:cstheme="majorBidi"/>
      <w:color w:val="0F4761" w:themeColor="accent1" w:themeShade="BF"/>
      <w:sz w:val="44"/>
      <w:szCs w:val="40"/>
    </w:rPr>
  </w:style>
  <w:style w:type="paragraph" w:styleId="Style2" w:customStyle="1">
    <w:name w:val="Style2"/>
    <w:basedOn w:val="Heading1"/>
    <w:link w:val="Style2Char"/>
    <w:qFormat/>
    <w:rsid w:val="009F5CF5"/>
    <w:rPr>
      <w:rFonts w:ascii="Arial" w:hAnsi="Arial"/>
      <w:b/>
      <w:color w:val="auto"/>
    </w:rPr>
  </w:style>
  <w:style w:type="character" w:styleId="Style2Char" w:customStyle="1">
    <w:name w:val="Style2 Char"/>
    <w:basedOn w:val="Heading1Char"/>
    <w:link w:val="Style2"/>
    <w:rsid w:val="009F5CF5"/>
    <w:rPr>
      <w:rFonts w:ascii="Arial" w:hAnsi="Arial" w:eastAsiaTheme="majorEastAsia" w:cstheme="majorBidi"/>
      <w:b/>
      <w:color w:val="0F4761" w:themeColor="accent1" w:themeShade="BF"/>
      <w:sz w:val="40"/>
      <w:szCs w:val="40"/>
    </w:rPr>
  </w:style>
  <w:style w:type="paragraph" w:styleId="Style3" w:customStyle="1">
    <w:name w:val="Style3"/>
    <w:basedOn w:val="Normal"/>
    <w:link w:val="Style3Char"/>
    <w:qFormat/>
    <w:rsid w:val="00441198"/>
    <w:rPr>
      <w:rFonts w:ascii="Arial" w:hAnsi="Arial" w:cs="Arial"/>
      <w:b/>
      <w:sz w:val="36"/>
      <w:szCs w:val="36"/>
    </w:rPr>
  </w:style>
  <w:style w:type="character" w:styleId="Style3Char" w:customStyle="1">
    <w:name w:val="Style3 Char"/>
    <w:basedOn w:val="DefaultParagraphFont"/>
    <w:link w:val="Style3"/>
    <w:rsid w:val="00441198"/>
    <w:rPr>
      <w:rFonts w:ascii="Arial" w:hAnsi="Arial" w:cs="Arial"/>
      <w:b/>
      <w:sz w:val="36"/>
      <w:szCs w:val="36"/>
    </w:rPr>
  </w:style>
  <w:style w:type="paragraph" w:styleId="Style4" w:customStyle="1">
    <w:name w:val="Style4"/>
    <w:basedOn w:val="Style2"/>
    <w:link w:val="Style4Char"/>
    <w:qFormat/>
    <w:rsid w:val="00912747"/>
    <w:rPr>
      <w:sz w:val="48"/>
    </w:rPr>
  </w:style>
  <w:style w:type="character" w:styleId="Style4Char" w:customStyle="1">
    <w:name w:val="Style4 Char"/>
    <w:basedOn w:val="Style2Char"/>
    <w:link w:val="Style4"/>
    <w:rsid w:val="00912747"/>
    <w:rPr>
      <w:rFonts w:ascii="Arial" w:hAnsi="Arial" w:eastAsiaTheme="majorEastAsia" w:cstheme="majorBidi"/>
      <w:b/>
      <w:color w:val="0F4761" w:themeColor="accent1" w:themeShade="BF"/>
      <w:sz w:val="48"/>
      <w:szCs w:val="40"/>
    </w:rPr>
  </w:style>
  <w:style w:type="paragraph" w:styleId="Style5" w:customStyle="1">
    <w:name w:val="Style5"/>
    <w:basedOn w:val="TOC1"/>
    <w:link w:val="Style5Char"/>
    <w:qFormat/>
    <w:rsid w:val="00B5795A"/>
    <w:pPr>
      <w:tabs>
        <w:tab w:val="right" w:leader="dot" w:pos="9350"/>
      </w:tabs>
    </w:pPr>
  </w:style>
  <w:style w:type="character" w:styleId="TOC1Char" w:customStyle="1">
    <w:name w:val="TOC 1 Char"/>
    <w:basedOn w:val="DefaultParagraphFont"/>
    <w:link w:val="TOC1"/>
    <w:uiPriority w:val="39"/>
    <w:rsid w:val="003F3652"/>
    <w:rPr>
      <w:rFonts w:ascii="Arial" w:hAnsi="Arial"/>
      <w:sz w:val="40"/>
    </w:rPr>
  </w:style>
  <w:style w:type="character" w:styleId="Style5Char" w:customStyle="1">
    <w:name w:val="Style5 Char"/>
    <w:basedOn w:val="TOC1Char"/>
    <w:link w:val="Style5"/>
    <w:rsid w:val="00B5795A"/>
    <w:rPr>
      <w:rFonts w:ascii="Arial" w:hAnsi="Arial"/>
      <w:sz w:val="40"/>
    </w:rPr>
  </w:style>
  <w:style w:type="paragraph" w:styleId="Style6" w:customStyle="1">
    <w:name w:val="Style6"/>
    <w:basedOn w:val="Footer"/>
    <w:link w:val="Style6Char"/>
    <w:qFormat/>
    <w:rsid w:val="009D17E9"/>
    <w:pPr>
      <w:jc w:val="right"/>
    </w:pPr>
    <w:rPr>
      <w:rFonts w:ascii="Arial" w:hAnsi="Arial"/>
      <w:sz w:val="40"/>
    </w:rPr>
  </w:style>
  <w:style w:type="character" w:styleId="Style6Char" w:customStyle="1">
    <w:name w:val="Style6 Char"/>
    <w:basedOn w:val="FooterChar"/>
    <w:link w:val="Style6"/>
    <w:rsid w:val="009D17E9"/>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3EF1AF1D8C9048B8A1D246B56CAC4C" ma:contentTypeVersion="11" ma:contentTypeDescription="Create a new document." ma:contentTypeScope="" ma:versionID="c89a19f672a89e72558db123b41b4e0d">
  <xsd:schema xmlns:xsd="http://www.w3.org/2001/XMLSchema" xmlns:xs="http://www.w3.org/2001/XMLSchema" xmlns:p="http://schemas.microsoft.com/office/2006/metadata/properties" xmlns:ns2="cf40a262-9b5d-4ada-ad03-a24ad9b40e5a" xmlns:ns3="80730e82-ecb3-4a15-94e3-a1d41f25ebe1" targetNamespace="http://schemas.microsoft.com/office/2006/metadata/properties" ma:root="true" ma:fieldsID="6e85e28dbf66247dafec1bdaf1243794" ns2:_="" ns3:_="">
    <xsd:import namespace="cf40a262-9b5d-4ada-ad03-a24ad9b40e5a"/>
    <xsd:import namespace="80730e82-ecb3-4a15-94e3-a1d41f25eb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0a262-9b5d-4ada-ad03-a24ad9b40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6b6b6-0d3b-40c1-9d1b-5a9af3ffe4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30e82-ecb3-4a15-94e3-a1d41f25e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e5556-1152-4f1b-b33c-83cd3c8a5dd0}" ma:internalName="TaxCatchAll" ma:showField="CatchAllData" ma:web="80730e82-ecb3-4a15-94e3-a1d41f25e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40a262-9b5d-4ada-ad03-a24ad9b40e5a">
      <Terms xmlns="http://schemas.microsoft.com/office/infopath/2007/PartnerControls"/>
    </lcf76f155ced4ddcb4097134ff3c332f>
    <TaxCatchAll xmlns="80730e82-ecb3-4a15-94e3-a1d41f25ebe1" xsi:nil="true"/>
  </documentManagement>
</p:properties>
</file>

<file path=customXml/itemProps1.xml><?xml version="1.0" encoding="utf-8"?>
<ds:datastoreItem xmlns:ds="http://schemas.openxmlformats.org/officeDocument/2006/customXml" ds:itemID="{E8CF67D2-B52B-4F0A-9DB0-60E5174CA2F1}">
  <ds:schemaRefs>
    <ds:schemaRef ds:uri="http://schemas.openxmlformats.org/officeDocument/2006/bibliography"/>
  </ds:schemaRefs>
</ds:datastoreItem>
</file>

<file path=customXml/itemProps2.xml><?xml version="1.0" encoding="utf-8"?>
<ds:datastoreItem xmlns:ds="http://schemas.openxmlformats.org/officeDocument/2006/customXml" ds:itemID="{EE33F0DE-F10D-4FA9-AF4C-7149303F8182}"/>
</file>

<file path=customXml/itemProps3.xml><?xml version="1.0" encoding="utf-8"?>
<ds:datastoreItem xmlns:ds="http://schemas.openxmlformats.org/officeDocument/2006/customXml" ds:itemID="{A6577195-B1D2-417F-BB64-99B84C41D041}"/>
</file>

<file path=customXml/itemProps4.xml><?xml version="1.0" encoding="utf-8"?>
<ds:datastoreItem xmlns:ds="http://schemas.openxmlformats.org/officeDocument/2006/customXml" ds:itemID="{8B56F063-3D43-45F3-9674-3974D17D57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Dhanjal</dc:creator>
  <cp:keywords/>
  <dc:description/>
  <cp:lastModifiedBy>Amy Dhanjal</cp:lastModifiedBy>
  <cp:revision>27</cp:revision>
  <dcterms:created xsi:type="dcterms:W3CDTF">2025-05-29T22:45:00Z</dcterms:created>
  <dcterms:modified xsi:type="dcterms:W3CDTF">2025-08-05T19:07:32Z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0x010100533EF1AF1D8C9048B8A1D246B56CAC4C</vt:lpwstr>
  </property>
  <property fmtid="{D5CDD505-2E9C-101B-9397-08002B2CF9AE}" pid="3" name="MediaServiceImageTags">
    <vt:lpwstr/>
  </property>
</Properties>
</file>